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СТАРТОВАЛ МЕЖДУНАРОДНЫЙ МОЛОДЕЖНЫЙ КОНКУРС СОЦИАЛЬНОЙ АНТИКОРРУПЦИОННОЙ РЕКЛАМЫ «ВМЕСТЕ ПРОТИВ КОРРУПЦИИ!»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 xml:space="preserve">Стартовал Международный молодежный конкурс социальной </w:t>
      </w:r>
      <w:proofErr w:type="spellStart"/>
      <w:r w:rsidRPr="0069017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690173"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коррупции!»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23/08/2024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Конкурс проводится по трём номинациям: «Лучший плакат», «Лучший рисунок» и «Лучший видеоролик».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Участниками конкурса могут стать молодые люди в возрасте от 14 до 35 лет.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Для участия нужно подготовить конкурсные работы на тему «Вместе против коррупции!», отразив в них свои идеи и представления о борьбе с коррупцией, а также роль и значение международного сотрудничества в данном направлении.</w:t>
      </w:r>
    </w:p>
    <w:p w:rsidR="00690173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</w:p>
    <w:p w:rsidR="00057EFC" w:rsidRPr="00690173" w:rsidRDefault="00690173" w:rsidP="00690173">
      <w:pPr>
        <w:rPr>
          <w:rFonts w:ascii="Times New Roman" w:hAnsi="Times New Roman" w:cs="Times New Roman"/>
          <w:sz w:val="28"/>
          <w:szCs w:val="28"/>
        </w:rPr>
      </w:pPr>
      <w:r w:rsidRPr="00690173">
        <w:rPr>
          <w:rFonts w:ascii="Times New Roman" w:hAnsi="Times New Roman" w:cs="Times New Roman"/>
          <w:sz w:val="28"/>
          <w:szCs w:val="28"/>
        </w:rPr>
        <w:t>Прием работ осуществляется до 1 октября 2024 года на официальном сайте конкурса: http://www.anticorruption.life</w:t>
      </w:r>
    </w:p>
    <w:sectPr w:rsidR="00057EFC" w:rsidRPr="0069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0173"/>
    <w:rsid w:val="00057EFC"/>
    <w:rsid w:val="0069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2024-09-22T12:48:00Z</dcterms:created>
  <dcterms:modified xsi:type="dcterms:W3CDTF">2024-09-22T12:49:00Z</dcterms:modified>
</cp:coreProperties>
</file>