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343" w:rsidRPr="00B96C83" w:rsidRDefault="00811343" w:rsidP="00811343">
      <w:pPr>
        <w:tabs>
          <w:tab w:val="left" w:pos="2410"/>
          <w:tab w:val="left" w:pos="9355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bookmarkStart w:id="0" w:name="_GoBack"/>
      <w:bookmarkEnd w:id="0"/>
      <w:r w:rsidRPr="00B96C83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ПАМЯТКА</w:t>
      </w:r>
    </w:p>
    <w:p w:rsidR="00811343" w:rsidRDefault="00811343" w:rsidP="008113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 w:rsidR="000E0BAF" w:rsidRPr="00B96C83" w:rsidRDefault="000E0BAF" w:rsidP="008113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</w:p>
    <w:p w:rsidR="00726C01" w:rsidRDefault="00936855" w:rsidP="000E0BA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 wp14:anchorId="173F3BD0" wp14:editId="6FE66111">
            <wp:simplePos x="0" y="0"/>
            <wp:positionH relativeFrom="column">
              <wp:posOffset>318135</wp:posOffset>
            </wp:positionH>
            <wp:positionV relativeFrom="paragraph">
              <wp:posOffset>37465</wp:posOffset>
            </wp:positionV>
            <wp:extent cx="1057910" cy="1321435"/>
            <wp:effectExtent l="19050" t="19050" r="27940" b="12065"/>
            <wp:wrapSquare wrapText="bothSides"/>
            <wp:docPr id="21" name="Рисунок 21" descr="Картинки по запросу восклицательный знак картинка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восклицательный знак картинка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3214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FCA" w:rsidRPr="00633FCA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  <w:r w:rsidR="00633F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26C01">
        <w:rPr>
          <w:rFonts w:ascii="Times New Roman" w:hAnsi="Times New Roman" w:cs="Times New Roman"/>
          <w:b/>
          <w:color w:val="FF0000"/>
          <w:sz w:val="28"/>
          <w:szCs w:val="28"/>
        </w:rPr>
        <w:t>НОВОЕ В УГОЛОВНОМ КОДЕКСЕ РОССИЙСКОЙ ФЕДЕРАЦИИ!</w:t>
      </w:r>
    </w:p>
    <w:p w:rsidR="00637911" w:rsidRPr="00637911" w:rsidRDefault="00637911" w:rsidP="0063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 июля 2016 года в</w:t>
      </w:r>
      <w:r w:rsidRPr="00637911">
        <w:rPr>
          <w:rFonts w:ascii="Times New Roman" w:hAnsi="Times New Roman" w:cs="Times New Roman"/>
          <w:sz w:val="28"/>
          <w:szCs w:val="28"/>
        </w:rPr>
        <w:t>в</w:t>
      </w:r>
      <w:r w:rsidR="00844890">
        <w:rPr>
          <w:rFonts w:ascii="Times New Roman" w:hAnsi="Times New Roman" w:cs="Times New Roman"/>
          <w:sz w:val="28"/>
          <w:szCs w:val="28"/>
        </w:rPr>
        <w:t>едена</w:t>
      </w:r>
      <w:r w:rsidRPr="00637911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 посредничество в коммерческом подкупе, а также за обещание или предложение посредничества в коммерческом подкупе. </w:t>
      </w:r>
      <w:r w:rsidRPr="00637911">
        <w:rPr>
          <w:rFonts w:ascii="Times New Roman" w:hAnsi="Times New Roman" w:cs="Times New Roman"/>
          <w:sz w:val="28"/>
          <w:szCs w:val="28"/>
        </w:rPr>
        <w:lastRenderedPageBreak/>
        <w:t>При этом ответственность за коммерческий подкуп и посредничество в нем дифференцируется в зависимости от размера предмета подкупа.</w:t>
      </w:r>
    </w:p>
    <w:p w:rsidR="00637911" w:rsidRPr="00637911" w:rsidRDefault="00637911" w:rsidP="0063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911">
        <w:rPr>
          <w:rFonts w:ascii="Times New Roman" w:hAnsi="Times New Roman" w:cs="Times New Roman"/>
          <w:sz w:val="28"/>
          <w:szCs w:val="28"/>
        </w:rPr>
        <w:t>Также устан</w:t>
      </w:r>
      <w:r w:rsidR="00306601">
        <w:rPr>
          <w:rFonts w:ascii="Times New Roman" w:hAnsi="Times New Roman" w:cs="Times New Roman"/>
          <w:sz w:val="28"/>
          <w:szCs w:val="28"/>
        </w:rPr>
        <w:t>овлена</w:t>
      </w:r>
      <w:r w:rsidRPr="00637911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 коммерческий подкуп, дачу или получение взятки, размер которых не превышает </w:t>
      </w:r>
      <w:r w:rsidRPr="000E0BAF">
        <w:rPr>
          <w:rFonts w:ascii="Times New Roman" w:hAnsi="Times New Roman" w:cs="Times New Roman"/>
          <w:b/>
          <w:i/>
          <w:sz w:val="28"/>
          <w:szCs w:val="28"/>
        </w:rPr>
        <w:t>10 тыс. рублей</w:t>
      </w:r>
      <w:r w:rsidRPr="00637911">
        <w:rPr>
          <w:rFonts w:ascii="Times New Roman" w:hAnsi="Times New Roman" w:cs="Times New Roman"/>
          <w:sz w:val="28"/>
          <w:szCs w:val="28"/>
        </w:rPr>
        <w:t xml:space="preserve"> (мелкий коммерческий подкуп, мелкое взяточничество).</w:t>
      </w:r>
    </w:p>
    <w:p w:rsidR="00726C01" w:rsidRDefault="00726C01" w:rsidP="000679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291.2. </w:t>
      </w:r>
      <w:r w:rsidRPr="00726C01">
        <w:rPr>
          <w:rFonts w:ascii="Times New Roman" w:hAnsi="Times New Roman" w:cs="Times New Roman"/>
          <w:b/>
          <w:color w:val="0070C0"/>
          <w:sz w:val="28"/>
          <w:szCs w:val="28"/>
        </w:rPr>
        <w:t>Мелкое взяточничество</w:t>
      </w:r>
    </w:p>
    <w:p w:rsidR="00726C01" w:rsidRP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26C01">
        <w:rPr>
          <w:rFonts w:ascii="Times New Roman" w:hAnsi="Times New Roman" w:cs="Times New Roman"/>
          <w:bCs/>
          <w:i/>
          <w:sz w:val="28"/>
          <w:szCs w:val="28"/>
        </w:rPr>
        <w:t xml:space="preserve">(введена Федеральным </w:t>
      </w:r>
      <w:hyperlink r:id="rId8" w:history="1">
        <w:r w:rsidRPr="00726C01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726C01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№ 324-ФЗ)</w:t>
      </w:r>
    </w:p>
    <w:p w:rsidR="00726C01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6C01" w:rsidRPr="00F90CC2" w:rsidTr="00726C01">
        <w:tc>
          <w:tcPr>
            <w:tcW w:w="4785" w:type="dxa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Преступление</w:t>
            </w:r>
          </w:p>
        </w:tc>
        <w:tc>
          <w:tcPr>
            <w:tcW w:w="4786" w:type="dxa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726C01" w:rsidRPr="00F90CC2" w:rsidTr="00726C01">
        <w:tc>
          <w:tcPr>
            <w:tcW w:w="4785" w:type="dxa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1. Получение взятки, дача взятки лично или через посредника в размере, не превышающем десяти тысяч рублей</w:t>
            </w:r>
          </w:p>
        </w:tc>
        <w:tc>
          <w:tcPr>
            <w:tcW w:w="4786" w:type="dxa"/>
          </w:tcPr>
          <w:p w:rsidR="00726C01" w:rsidRPr="00F90CC2" w:rsidRDefault="00936855" w:rsidP="00936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двухсот тысяч рублей или в размере заработной платы или иного дохода осужденного за период до трех месяцев,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одного года,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двух лет,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726C01" w:rsidRPr="00F90CC2" w:rsidTr="00726C01">
        <w:tc>
          <w:tcPr>
            <w:tcW w:w="4785" w:type="dxa"/>
          </w:tcPr>
          <w:p w:rsidR="00726C01" w:rsidRPr="00F90CC2" w:rsidRDefault="00726C01" w:rsidP="001103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 же деяния, совершенные лицом, имеющим судимость за совершение преступлений, предусмотренных </w:t>
            </w:r>
            <w:hyperlink r:id="rId9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статьями 290</w:t>
              </w:r>
            </w:hyperlink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«Получение взятки»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r:id="rId10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291</w:t>
              </w:r>
            </w:hyperlink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«Дача взятки»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r:id="rId11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291.1</w:t>
              </w:r>
            </w:hyperlink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>«Посредничество во взяточничестве» Уголовного кодекса Российской Федерации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либо настоящей статьей</w:t>
            </w:r>
          </w:p>
        </w:tc>
        <w:tc>
          <w:tcPr>
            <w:tcW w:w="4786" w:type="dxa"/>
          </w:tcPr>
          <w:p w:rsidR="00726C01" w:rsidRPr="00F90CC2" w:rsidRDefault="00936855" w:rsidP="00726C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рублей или в размере заработной платы или иного дохода осужденного за период до одного года,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трех лет,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</w:t>
            </w:r>
            <w:r w:rsidR="00201EA0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 до четырех лет, либо </w:t>
            </w:r>
            <w:r w:rsidR="00201EA0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свободы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трех лет.</w:t>
            </w:r>
          </w:p>
          <w:p w:rsidR="00726C01" w:rsidRPr="00F90CC2" w:rsidRDefault="00726C01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26C01" w:rsidRPr="00F90CC2" w:rsidTr="00254774">
        <w:tc>
          <w:tcPr>
            <w:tcW w:w="9571" w:type="dxa"/>
            <w:gridSpan w:val="2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90CC2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4CC312A3" wp14:editId="72AED579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-6547485</wp:posOffset>
                  </wp:positionV>
                  <wp:extent cx="920750" cy="920750"/>
                  <wp:effectExtent l="0" t="0" r="0" b="0"/>
                  <wp:wrapTight wrapText="bothSides">
                    <wp:wrapPolygon edited="0">
                      <wp:start x="0" y="0"/>
                      <wp:lineTo x="0" y="21004"/>
                      <wp:lineTo x="21004" y="21004"/>
                      <wp:lineTo x="21004" y="0"/>
                      <wp:lineTo x="0" y="0"/>
                    </wp:wrapPolygon>
                  </wp:wrapTight>
                  <wp:docPr id="7" name="Рисунок 7" descr="Картинки по запросу восклицательный знак картинка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0C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F90C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взятки, </w:t>
            </w:r>
            <w:r w:rsidRPr="00F90CC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либо это лицо после совершения преступления </w:t>
            </w:r>
            <w:hyperlink r:id="rId14" w:history="1">
              <w:r w:rsidRPr="00F90CC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добровольно</w:t>
              </w:r>
            </w:hyperlink>
            <w:r w:rsidRPr="00F90C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сообщило в орган, имеющий право возбудить уголовное дело, о даче взятки.</w:t>
            </w:r>
          </w:p>
        </w:tc>
      </w:tr>
    </w:tbl>
    <w:p w:rsid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Статья 204.1. </w:t>
      </w:r>
      <w:r w:rsidRPr="00F90CC2">
        <w:rPr>
          <w:rFonts w:ascii="Times New Roman" w:hAnsi="Times New Roman" w:cs="Times New Roman"/>
          <w:b/>
          <w:color w:val="0070C0"/>
          <w:sz w:val="28"/>
          <w:szCs w:val="28"/>
        </w:rPr>
        <w:t>Посредничество в коммерческом подкупе</w:t>
      </w:r>
    </w:p>
    <w:p w:rsidR="00726C01" w:rsidRPr="00F90CC2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(введена Федеральным </w:t>
      </w:r>
      <w:hyperlink r:id="rId15" w:history="1">
        <w:r w:rsidRPr="00F90CC2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</w:t>
      </w:r>
      <w:r w:rsidR="00CA004D"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 324-ФЗ)</w:t>
      </w:r>
    </w:p>
    <w:p w:rsidR="00726C01" w:rsidRPr="001744B2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0CC2" w:rsidRPr="00F90CC2" w:rsidTr="00F90CC2">
        <w:tc>
          <w:tcPr>
            <w:tcW w:w="4785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Посредничество в коммерческом подкупе, то есть непосредственная передача предмета коммерческого подкупа (незаконного вознаграждения) по поручению лица, передающего предмет коммерческого подкупа, или лица, получающего предмет коммерческого подкупа, либо иное способствование этим лицам в достижении или реализации соглашения между ними о передаче и получении предмета коммерческого подкупа, в значительном размере</w:t>
            </w:r>
          </w:p>
          <w:p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51B9C" w:rsidRPr="00951B9C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Значительным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двадцать пять тысяч рублей.</w:t>
            </w:r>
          </w:p>
          <w:p w:rsidR="00951B9C" w:rsidRPr="00F90CC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четырехсот тысяч рублей, или в размере заработной платы или иного дохода осужденного за период до шести месяцев, или в размере от пятикратной до двадцатикратной суммы коммерческого подкупа,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 лет,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исправительные работы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двух лет,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тот же срок со штрафом в размере до пятикратной суммы коммерческого подкупа или без такового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 Посредничество в коммерческом подкупе, совершенное:</w:t>
            </w:r>
          </w:p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а) группой лиц по предварительному сговору или организованной группой;</w:t>
            </w:r>
          </w:p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б) за заведомо незаконные действия (бездействие);</w:t>
            </w:r>
          </w:p>
          <w:p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в) в крупном размере</w:t>
            </w:r>
          </w:p>
          <w:p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1B9C" w:rsidRPr="00F90CC2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 w:rsidRPr="00951B9C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сто пятьдесят тысяч рублей.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восьмисот тысяч рублей, или в размере заработной платы или иного дохода осужденного за период до шести месяцев,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пяти лет со штрафом в размере до тридцатикратной суммы коммерческого подкупа или без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такового и с лишением права занимать определенные должности или заниматься определенной деятельностью на срок до пяти лет или без такового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Посредничество в коммерческом подкупе, совершенное в особо крупном размере</w:t>
            </w:r>
          </w:p>
          <w:p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1B9C" w:rsidRPr="00F90CC2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собо крупным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один миллион рублей.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пятисот тысяч рублей, или в размере заработной платы или иного дохода осужденного за период до одного года шести месяцев,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от трех до семи лет со штрафом в размере до сорокакратной суммы коммерческого подкупа или без такового и с лишением права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занимать определенные должности или заниматься определенной деятельностью на срок до шести лет или без такового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Обещание или предложение посредничества в коммерческом подкупе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рублей, или в размере заработной платы или иного дохода осужденного за период до одного года,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четырех лет со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штрафом в размере до пятнадцатикратной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</w:t>
            </w:r>
          </w:p>
        </w:tc>
      </w:tr>
      <w:tr w:rsidR="00F90CC2" w:rsidRPr="00F90CC2" w:rsidTr="005E7928">
        <w:tc>
          <w:tcPr>
            <w:tcW w:w="9571" w:type="dxa"/>
            <w:gridSpan w:val="2"/>
          </w:tcPr>
          <w:p w:rsidR="00F90CC2" w:rsidRPr="00C563A3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3A3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06BBC476" wp14:editId="6C6C857B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-3810</wp:posOffset>
                  </wp:positionV>
                  <wp:extent cx="660400" cy="660400"/>
                  <wp:effectExtent l="0" t="0" r="6350" b="6350"/>
                  <wp:wrapTight wrapText="bothSides">
                    <wp:wrapPolygon edited="0">
                      <wp:start x="0" y="0"/>
                      <wp:lineTo x="0" y="21185"/>
                      <wp:lineTo x="21185" y="21185"/>
                      <wp:lineTo x="21185" y="0"/>
                      <wp:lineTo x="0" y="0"/>
                    </wp:wrapPolygon>
                  </wp:wrapTight>
                  <wp:docPr id="22" name="Рисунок 22" descr="Картинки по запросу восклицательный знак картинка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63A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преступление, предусмотренное настоящей статьей, освобождается от уголовной ответственности, если оно активно способствовало раскрытию и (или) расследованию преступления и добровольно сообщило о совершенном преступлении в орган, имеющий право возбудить уголовное дело</w:t>
            </w:r>
          </w:p>
        </w:tc>
      </w:tr>
    </w:tbl>
    <w:p w:rsidR="003B3FE6" w:rsidRDefault="003B3FE6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6C01" w:rsidRPr="00F705B3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204.2. </w:t>
      </w:r>
      <w:r w:rsidRPr="00F705B3">
        <w:rPr>
          <w:rFonts w:ascii="Times New Roman" w:hAnsi="Times New Roman" w:cs="Times New Roman"/>
          <w:b/>
          <w:color w:val="0070C0"/>
          <w:sz w:val="28"/>
          <w:szCs w:val="28"/>
        </w:rPr>
        <w:t>Мелкий коммерческий подкуп</w:t>
      </w:r>
    </w:p>
    <w:p w:rsidR="00726C01" w:rsidRPr="00F705B3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(введена Федеральным </w:t>
      </w:r>
      <w:hyperlink r:id="rId16" w:history="1">
        <w:r w:rsidRPr="00F705B3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</w:t>
      </w:r>
      <w:r w:rsidR="00F705B3"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 324-ФЗ)</w:t>
      </w:r>
    </w:p>
    <w:p w:rsidR="00726C01" w:rsidRPr="001E1B9A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05B3" w:rsidRPr="00C563A3" w:rsidTr="00F705B3">
        <w:tc>
          <w:tcPr>
            <w:tcW w:w="4785" w:type="dxa"/>
          </w:tcPr>
          <w:p w:rsidR="00F705B3" w:rsidRPr="00C563A3" w:rsidRDefault="00F705B3" w:rsidP="00F70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F705B3" w:rsidRPr="00C563A3" w:rsidRDefault="00F705B3" w:rsidP="00F70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F705B3" w:rsidRPr="00C563A3" w:rsidTr="00F705B3">
        <w:tc>
          <w:tcPr>
            <w:tcW w:w="4785" w:type="dxa"/>
          </w:tcPr>
          <w:p w:rsidR="00F705B3" w:rsidRPr="00C563A3" w:rsidRDefault="00F705B3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1. Коммерческий подкуп на сумму, не превышающую десяти тысяч рублей</w:t>
            </w:r>
          </w:p>
        </w:tc>
        <w:tc>
          <w:tcPr>
            <w:tcW w:w="4786" w:type="dxa"/>
          </w:tcPr>
          <w:p w:rsidR="00F705B3" w:rsidRPr="00C563A3" w:rsidRDefault="004D1516" w:rsidP="004D1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раф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ста пятидесяти тысяч рублей или в размере заработной платы или иного дохода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осужденного за период до трех месяцев,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обязательны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4D15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двухсот часов,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4D15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одного года,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ограничение свободы </w:t>
            </w:r>
            <w:r w:rsidR="00C563A3"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а срок до одного года</w:t>
            </w:r>
          </w:p>
        </w:tc>
      </w:tr>
      <w:tr w:rsidR="00F705B3" w:rsidRPr="00C563A3" w:rsidTr="00F705B3">
        <w:tc>
          <w:tcPr>
            <w:tcW w:w="4785" w:type="dxa"/>
          </w:tcPr>
          <w:p w:rsidR="00F705B3" w:rsidRPr="00C563A3" w:rsidRDefault="00C563A3" w:rsidP="004D1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2. То же деяние, совершенное лицом, имеющим судимость за совершение преступлений, предусмотренных </w:t>
            </w:r>
            <w:hyperlink r:id="rId17" w:history="1">
              <w:r w:rsidRPr="004D1516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статьями 204</w:t>
              </w:r>
            </w:hyperlink>
            <w:r w:rsidR="004D1516"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«Коммерческий подкуп»</w:t>
            </w:r>
            <w:r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w:anchor="Par0" w:history="1">
              <w:r w:rsidRPr="004D1516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204.1</w:t>
              </w:r>
            </w:hyperlink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«Посредничество </w:t>
            </w:r>
            <w:r w:rsidR="00C62C2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>в коммерческом подкупе» Уголовного к</w:t>
            </w: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одекса </w:t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Российской Федерации </w:t>
            </w: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либо настоящей статьей</w:t>
            </w:r>
          </w:p>
        </w:tc>
        <w:tc>
          <w:tcPr>
            <w:tcW w:w="4786" w:type="dxa"/>
          </w:tcPr>
          <w:p w:rsidR="00F705B3" w:rsidRPr="00C563A3" w:rsidRDefault="00C42238" w:rsidP="00C4223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пятисот тысяч рублей или в размере заработной платы или иного дохода осужденного за период до шести месяцев,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одного года,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C563A3" w:rsidRPr="00C4223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 лет,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="00C563A3" w:rsidRPr="00C4223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C563A3" w:rsidRPr="00C563A3" w:rsidTr="0050749E">
        <w:tc>
          <w:tcPr>
            <w:tcW w:w="9571" w:type="dxa"/>
            <w:gridSpan w:val="2"/>
          </w:tcPr>
          <w:p w:rsidR="00C563A3" w:rsidRPr="00C563A3" w:rsidRDefault="00C563A3" w:rsidP="00C563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3A3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11B40B54" wp14:editId="43235BB9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38100</wp:posOffset>
                  </wp:positionV>
                  <wp:extent cx="721995" cy="721995"/>
                  <wp:effectExtent l="0" t="0" r="1905" b="1905"/>
                  <wp:wrapTight wrapText="bothSides">
                    <wp:wrapPolygon edited="0">
                      <wp:start x="0" y="0"/>
                      <wp:lineTo x="0" y="21087"/>
                      <wp:lineTo x="21087" y="21087"/>
                      <wp:lineTo x="21087" y="0"/>
                      <wp:lineTo x="0" y="0"/>
                    </wp:wrapPolygon>
                  </wp:wrapTight>
                  <wp:docPr id="23" name="Рисунок 23" descr="Картинки по запросу восклицательный знак картинка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63A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передачу предмета мелкого коммерческого подкупа, освобождается от уголовной ответственности, если оно активно способствовало раскрытию</w:t>
            </w:r>
            <w:r w:rsidR="00C4223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(или) расследованию преступления и либо в отношении его имело место вымогательство предмета подкупа, либо это лицо после совершения преступления добровольно сообщило </w:t>
            </w:r>
            <w:r w:rsidR="00C4223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>в орган, имеющий право возбудить уголовное дело, о передаче предмета подкупа.</w:t>
            </w:r>
          </w:p>
        </w:tc>
      </w:tr>
    </w:tbl>
    <w:p w:rsidR="00726C01" w:rsidRPr="00F705B3" w:rsidRDefault="00726C01" w:rsidP="00C563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26C01" w:rsidRPr="00F705B3" w:rsidSect="004E0B3F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7A1" w:rsidRDefault="006A17A1" w:rsidP="004E0B3F">
      <w:pPr>
        <w:spacing w:after="0" w:line="240" w:lineRule="auto"/>
      </w:pPr>
      <w:r>
        <w:separator/>
      </w:r>
    </w:p>
  </w:endnote>
  <w:endnote w:type="continuationSeparator" w:id="0">
    <w:p w:rsidR="006A17A1" w:rsidRDefault="006A17A1" w:rsidP="004E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7A1" w:rsidRDefault="006A17A1" w:rsidP="004E0B3F">
      <w:pPr>
        <w:spacing w:after="0" w:line="240" w:lineRule="auto"/>
      </w:pPr>
      <w:r>
        <w:separator/>
      </w:r>
    </w:p>
  </w:footnote>
  <w:footnote w:type="continuationSeparator" w:id="0">
    <w:p w:rsidR="006A17A1" w:rsidRDefault="006A17A1" w:rsidP="004E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759221"/>
      <w:docPartObj>
        <w:docPartGallery w:val="Page Numbers (Top of Page)"/>
        <w:docPartUnique/>
      </w:docPartObj>
    </w:sdtPr>
    <w:sdtEndPr/>
    <w:sdtContent>
      <w:p w:rsidR="004E0B3F" w:rsidRDefault="004E0B3F">
        <w:pPr>
          <w:pStyle w:val="a7"/>
          <w:jc w:val="center"/>
        </w:pPr>
        <w:r w:rsidRPr="004E0B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E0B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E0B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E0B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E0B3F" w:rsidRDefault="004E0B3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D0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679D0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0BAF"/>
    <w:rsid w:val="000E154F"/>
    <w:rsid w:val="000E2DBF"/>
    <w:rsid w:val="001015F9"/>
    <w:rsid w:val="001049A1"/>
    <w:rsid w:val="00105A92"/>
    <w:rsid w:val="00106153"/>
    <w:rsid w:val="001075DA"/>
    <w:rsid w:val="00107942"/>
    <w:rsid w:val="00110317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4B2"/>
    <w:rsid w:val="00174589"/>
    <w:rsid w:val="0017534E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31D"/>
    <w:rsid w:val="001C745B"/>
    <w:rsid w:val="001D165B"/>
    <w:rsid w:val="001D2D12"/>
    <w:rsid w:val="001E099C"/>
    <w:rsid w:val="001E1B9A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1EA0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D9D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06601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3FE6"/>
    <w:rsid w:val="003B499D"/>
    <w:rsid w:val="003B5ADF"/>
    <w:rsid w:val="003B6433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1516"/>
    <w:rsid w:val="004D322D"/>
    <w:rsid w:val="004D4E3B"/>
    <w:rsid w:val="004E0B3F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3FCA"/>
    <w:rsid w:val="00636A63"/>
    <w:rsid w:val="00637911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17A1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26C01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1343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4890"/>
    <w:rsid w:val="00847CC5"/>
    <w:rsid w:val="008535A0"/>
    <w:rsid w:val="008540C7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28B5"/>
    <w:rsid w:val="008E4336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855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1B9C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238"/>
    <w:rsid w:val="00C425D7"/>
    <w:rsid w:val="00C43A4E"/>
    <w:rsid w:val="00C448B7"/>
    <w:rsid w:val="00C44DBB"/>
    <w:rsid w:val="00C55BCC"/>
    <w:rsid w:val="00C563A3"/>
    <w:rsid w:val="00C60637"/>
    <w:rsid w:val="00C62C2C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04D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05B3"/>
    <w:rsid w:val="00F71519"/>
    <w:rsid w:val="00F717EF"/>
    <w:rsid w:val="00F71D74"/>
    <w:rsid w:val="00F73E61"/>
    <w:rsid w:val="00F75BC6"/>
    <w:rsid w:val="00F767A8"/>
    <w:rsid w:val="00F77748"/>
    <w:rsid w:val="00F817CD"/>
    <w:rsid w:val="00F83177"/>
    <w:rsid w:val="00F85B96"/>
    <w:rsid w:val="00F90613"/>
    <w:rsid w:val="00F909AC"/>
    <w:rsid w:val="00F90CC2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A0F7F-0C8A-465C-BA42-6E66E5BF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1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1B9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0B3F"/>
  </w:style>
  <w:style w:type="paragraph" w:styleId="a9">
    <w:name w:val="footer"/>
    <w:basedOn w:val="a"/>
    <w:link w:val="aa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0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C3DA4468589E535EE0E7E3CBB5BF63EF1169E9C579B4BA6D7DCE1FC67A015FB968BF4832448CE7s174M" TargetMode="Externa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google.ru/url?url=http://www.urano.ru/sochti-chislo-zverya-%E2%80%93-666-klyuchi/&amp;rct=j&amp;frm=1&amp;q=&amp;esrc=s&amp;sa=U&amp;ved=0ahUKEwiMpNPT3JXOAhXCd5oKHeFXDgUQwW4IITAG&amp;usg=AFQjCNFrtS0qK0XfjX9jbyNWjh4r0UBefg" TargetMode="External"/><Relationship Id="rId17" Type="http://schemas.openxmlformats.org/officeDocument/2006/relationships/hyperlink" Target="consultantplus://offline/ref=4CE080C5D1927FF8C6086888074F1D503EE82E1D8A9D2BFF8745C6D741BE3F8C795C73CA4E1Dq4AF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CE080C5D1927FF8C6086888074F1D503EE82F1B839A2BFF8745C6D741BE3F8C795C73CA47144945q8A1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ogle.ru/url?url=http://ru.depositphotos.com/12189020/stock-photo-3d-white-man-with-big.html&amp;rct=j&amp;frm=1&amp;q=&amp;esrc=s&amp;sa=U&amp;ved=0ahUKEwiMpNPT3JXOAhXCd5oKHeFXDgUQwW4IOzAT&amp;usg=AFQjCNEsWHZW8le7qWmf4_v3_GUX8iVcfQ" TargetMode="External"/><Relationship Id="rId11" Type="http://schemas.openxmlformats.org/officeDocument/2006/relationships/hyperlink" Target="consultantplus://offline/ref=E3C3DA4468589E535EE0E7E3CBB5BF63EF1168EFCC7EB4BA6D7DCE1FC67A015FB968BF4B324Cs87B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CE080C5D1927FF8C6086888074F1D503EE82F1B839A2BFF8745C6D741BE3F8C795C73CA47144946q8A5N" TargetMode="External"/><Relationship Id="rId10" Type="http://schemas.openxmlformats.org/officeDocument/2006/relationships/hyperlink" Target="consultantplus://offline/ref=E3C3DA4468589E535EE0E7E3CBB5BF63EF1168EFCC7EB4BA6D7DCE1FC67A015FB968BF4B3243s87F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3C3DA4468589E535EE0E7E3CBB5BF63EF1168EFCC7EB4BA6D7DCE1FC67A015FB968BF4B3241s879M" TargetMode="External"/><Relationship Id="rId14" Type="http://schemas.openxmlformats.org/officeDocument/2006/relationships/hyperlink" Target="consultantplus://offline/ref=E3C3DA4468589E535EE0E7E3CBB5BF63EC146CEAC177B4BA6D7DCE1FC67A015FB968BF4832448DE2s17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Веретенникова Екатерина Васильевна</cp:lastModifiedBy>
  <cp:revision>2</cp:revision>
  <dcterms:created xsi:type="dcterms:W3CDTF">2016-08-08T06:43:00Z</dcterms:created>
  <dcterms:modified xsi:type="dcterms:W3CDTF">2016-08-08T06:43:00Z</dcterms:modified>
</cp:coreProperties>
</file>