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w:t>
            </w:r>
            <w:r>
              <w:rPr>
                <w:rFonts w:ascii="Times New Roman" w:hAnsi="Times New Roman" w:cs="Times New Roman"/>
                <w:sz w:val="24"/>
                <w:szCs w:val="24"/>
              </w:rPr>
              <w:lastRenderedPageBreak/>
              <w:t>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w:t>
            </w:r>
            <w:r>
              <w:rPr>
                <w:rFonts w:ascii="Times New Roman" w:hAnsi="Times New Roman" w:cs="Times New Roman"/>
                <w:sz w:val="24"/>
                <w:szCs w:val="24"/>
              </w:rPr>
              <w:lastRenderedPageBreak/>
              <w:t xml:space="preserve">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w:t>
            </w:r>
            <w:r>
              <w:rPr>
                <w:rFonts w:ascii="Times New Roman" w:hAnsi="Times New Roman" w:cs="Times New Roman"/>
                <w:sz w:val="24"/>
                <w:szCs w:val="24"/>
              </w:rPr>
              <w:lastRenderedPageBreak/>
              <w:t>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 xml:space="preserve">Особо крупным размером взятки в настоящей статье признаются сумма денег, стоимость ценных бумаг, иного имущества, услуг </w:t>
            </w:r>
            <w:r w:rsidRPr="0043373B">
              <w:rPr>
                <w:rFonts w:ascii="Times New Roman" w:hAnsi="Times New Roman" w:cs="Times New Roman"/>
                <w:sz w:val="20"/>
                <w:szCs w:val="20"/>
              </w:rPr>
              <w:lastRenderedPageBreak/>
              <w:t>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w:t>
            </w:r>
            <w:r>
              <w:rPr>
                <w:rFonts w:ascii="Times New Roman" w:hAnsi="Times New Roman" w:cs="Times New Roman"/>
                <w:sz w:val="24"/>
                <w:szCs w:val="24"/>
              </w:rPr>
              <w:lastRenderedPageBreak/>
              <w:t xml:space="preserve">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w:t>
            </w:r>
            <w:r w:rsidRPr="00A92DE4">
              <w:rPr>
                <w:rFonts w:ascii="Times New Roman" w:hAnsi="Times New Roman" w:cs="Times New Roman"/>
                <w:sz w:val="20"/>
                <w:szCs w:val="20"/>
              </w:rPr>
              <w:lastRenderedPageBreak/>
              <w:t>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lastRenderedPageBreak/>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w:t>
            </w:r>
            <w:r w:rsidRPr="00244712">
              <w:rPr>
                <w:rFonts w:ascii="Times New Roman" w:hAnsi="Times New Roman" w:cs="Times New Roman"/>
                <w:sz w:val="24"/>
                <w:szCs w:val="24"/>
              </w:rPr>
              <w:lastRenderedPageBreak/>
              <w:t>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w:t>
            </w:r>
            <w:r w:rsidR="00322DF3" w:rsidRPr="00E663D5">
              <w:rPr>
                <w:rFonts w:ascii="Times New Roman" w:hAnsi="Times New Roman" w:cs="Times New Roman"/>
                <w:sz w:val="24"/>
                <w:szCs w:val="24"/>
              </w:rPr>
              <w:lastRenderedPageBreak/>
              <w:t xml:space="preserve">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w:t>
            </w:r>
            <w:r w:rsidR="00322DF3" w:rsidRPr="00503921">
              <w:rPr>
                <w:rFonts w:ascii="Times New Roman" w:hAnsi="Times New Roman" w:cs="Times New Roman"/>
                <w:sz w:val="24"/>
                <w:szCs w:val="24"/>
              </w:rPr>
              <w:lastRenderedPageBreak/>
              <w:t xml:space="preserve">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lastRenderedPageBreak/>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w:t>
            </w:r>
            <w:r w:rsidR="00322DF3" w:rsidRPr="00503921">
              <w:rPr>
                <w:rFonts w:ascii="Times New Roman" w:hAnsi="Times New Roman" w:cs="Times New Roman"/>
                <w:sz w:val="24"/>
                <w:szCs w:val="24"/>
              </w:rPr>
              <w:lastRenderedPageBreak/>
              <w:t>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 xml:space="preserve">Особо крупным размером взятки в настоящей статье признаются сумма денег, стоимость ценных бумаг, иного имущества, услуг </w:t>
            </w:r>
            <w:r w:rsidRPr="0043373B">
              <w:rPr>
                <w:rFonts w:ascii="Times New Roman" w:hAnsi="Times New Roman" w:cs="Times New Roman"/>
                <w:sz w:val="20"/>
                <w:szCs w:val="20"/>
              </w:rPr>
              <w:lastRenderedPageBreak/>
              <w:t>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w:t>
            </w:r>
            <w:r w:rsidR="00322DF3" w:rsidRPr="00503921">
              <w:rPr>
                <w:rFonts w:ascii="Times New Roman" w:hAnsi="Times New Roman" w:cs="Times New Roman"/>
                <w:sz w:val="24"/>
                <w:szCs w:val="24"/>
              </w:rPr>
              <w:lastRenderedPageBreak/>
              <w:t xml:space="preserve">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w:t>
            </w:r>
            <w:r w:rsidR="00CD0E8B" w:rsidRPr="00CD0E8B">
              <w:rPr>
                <w:rFonts w:ascii="Times New Roman" w:hAnsi="Times New Roman" w:cs="Times New Roman"/>
                <w:bCs/>
                <w:sz w:val="24"/>
                <w:szCs w:val="24"/>
              </w:rPr>
              <w:lastRenderedPageBreak/>
              <w:t xml:space="preserve">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 xml:space="preserve">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w:t>
            </w:r>
            <w:r w:rsidR="008D2142" w:rsidRPr="00822D11">
              <w:rPr>
                <w:rFonts w:ascii="Times New Roman" w:hAnsi="Times New Roman" w:cs="Times New Roman"/>
                <w:sz w:val="24"/>
                <w:szCs w:val="24"/>
              </w:rPr>
              <w:lastRenderedPageBreak/>
              <w:t>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размере до десятикратной суммы коммерческого подкупа или без такового и с лишением права занимать определенные </w:t>
            </w:r>
            <w:r w:rsidRPr="00822D11">
              <w:rPr>
                <w:rFonts w:ascii="Times New Roman" w:hAnsi="Times New Roman" w:cs="Times New Roman"/>
                <w:sz w:val="24"/>
                <w:szCs w:val="24"/>
              </w:rPr>
              <w:lastRenderedPageBreak/>
              <w:t>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w:t>
            </w:r>
            <w:r w:rsidRPr="00822D11">
              <w:rPr>
                <w:rFonts w:ascii="Times New Roman" w:hAnsi="Times New Roman" w:cs="Times New Roman"/>
                <w:sz w:val="24"/>
                <w:szCs w:val="24"/>
              </w:rPr>
              <w:lastRenderedPageBreak/>
              <w:t xml:space="preserve">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w:t>
            </w:r>
            <w:r w:rsidR="008D2142" w:rsidRPr="00822D11">
              <w:rPr>
                <w:rFonts w:ascii="Times New Roman" w:hAnsi="Times New Roman" w:cs="Times New Roman"/>
                <w:sz w:val="24"/>
                <w:szCs w:val="24"/>
              </w:rPr>
              <w:lastRenderedPageBreak/>
              <w:t>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 xml:space="preserve">Особо крупным размером взятки в настоящей статье признаются сумма денег, стоимость ценных бумаг, иного имущества, услуг </w:t>
            </w:r>
            <w:r w:rsidRPr="00822D11">
              <w:rPr>
                <w:rFonts w:ascii="Times New Roman" w:hAnsi="Times New Roman" w:cs="Times New Roman"/>
                <w:sz w:val="20"/>
                <w:szCs w:val="20"/>
              </w:rPr>
              <w:lastRenderedPageBreak/>
              <w:t>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w:t>
            </w:r>
            <w:r w:rsidRPr="00822D11">
              <w:rPr>
                <w:rFonts w:ascii="Times New Roman" w:hAnsi="Times New Roman" w:cs="Times New Roman"/>
                <w:sz w:val="24"/>
                <w:szCs w:val="24"/>
              </w:rPr>
              <w:lastRenderedPageBreak/>
              <w:t xml:space="preserve">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w:t>
      </w:r>
      <w:r w:rsidR="002E1F9D" w:rsidRPr="002E1F9D">
        <w:rPr>
          <w:rFonts w:ascii="Times New Roman" w:hAnsi="Times New Roman" w:cs="Times New Roman"/>
          <w:b/>
          <w:color w:val="0070C0"/>
          <w:sz w:val="28"/>
          <w:szCs w:val="28"/>
        </w:rPr>
        <w:lastRenderedPageBreak/>
        <w:t>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w:t>
            </w:r>
            <w:r w:rsidR="00C1196C" w:rsidRPr="00C1196C">
              <w:rPr>
                <w:rFonts w:ascii="Times New Roman" w:hAnsi="Times New Roman" w:cs="Times New Roman"/>
                <w:bCs/>
                <w:sz w:val="24"/>
                <w:szCs w:val="24"/>
              </w:rPr>
              <w:lastRenderedPageBreak/>
              <w:t xml:space="preserve">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lastRenderedPageBreak/>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w:t>
            </w:r>
            <w:r w:rsidRPr="0087084D">
              <w:rPr>
                <w:rFonts w:ascii="Times New Roman" w:hAnsi="Times New Roman" w:cs="Times New Roman"/>
                <w:sz w:val="24"/>
                <w:szCs w:val="24"/>
              </w:rPr>
              <w:lastRenderedPageBreak/>
              <w:t xml:space="preserve">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87084D">
              <w:rPr>
                <w:rFonts w:ascii="Times New Roman" w:hAnsi="Times New Roman" w:cs="Times New Roman"/>
                <w:b/>
                <w:color w:val="FF0000"/>
                <w:sz w:val="24"/>
                <w:szCs w:val="24"/>
              </w:rPr>
              <w:t xml:space="preserve">лишение права занимать определенные должности </w:t>
            </w:r>
            <w:r w:rsidRPr="0087084D">
              <w:rPr>
                <w:rFonts w:ascii="Times New Roman" w:hAnsi="Times New Roman" w:cs="Times New Roman"/>
                <w:b/>
                <w:color w:val="FF0000"/>
                <w:sz w:val="24"/>
                <w:szCs w:val="24"/>
              </w:rPr>
              <w:lastRenderedPageBreak/>
              <w:t>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lastRenderedPageBreak/>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w:t>
            </w:r>
            <w:r w:rsidRPr="0087084D">
              <w:rPr>
                <w:rFonts w:ascii="Times New Roman" w:hAnsi="Times New Roman" w:cs="Times New Roman"/>
                <w:sz w:val="24"/>
                <w:szCs w:val="24"/>
              </w:rPr>
              <w:lastRenderedPageBreak/>
              <w:t xml:space="preserve">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w:t>
            </w:r>
            <w:r w:rsidRPr="00C61A86">
              <w:rPr>
                <w:rFonts w:ascii="Times New Roman" w:hAnsi="Times New Roman" w:cs="Times New Roman"/>
                <w:sz w:val="24"/>
                <w:szCs w:val="24"/>
              </w:rPr>
              <w:lastRenderedPageBreak/>
              <w:t>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lastRenderedPageBreak/>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 xml:space="preserve">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w:t>
            </w:r>
            <w:r w:rsidRPr="00C61A86">
              <w:rPr>
                <w:rFonts w:ascii="Times New Roman" w:hAnsi="Times New Roman" w:cs="Times New Roman"/>
                <w:sz w:val="24"/>
                <w:szCs w:val="24"/>
              </w:rPr>
              <w:lastRenderedPageBreak/>
              <w:t>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w:t>
            </w:r>
            <w:r w:rsidRPr="00C61A86">
              <w:rPr>
                <w:rFonts w:ascii="Times New Roman" w:hAnsi="Times New Roman" w:cs="Times New Roman"/>
                <w:sz w:val="24"/>
                <w:szCs w:val="24"/>
              </w:rPr>
              <w:lastRenderedPageBreak/>
              <w:t>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w:t>
            </w:r>
            <w:r w:rsidR="00C61A86" w:rsidRPr="00C61A86">
              <w:rPr>
                <w:rFonts w:ascii="Times New Roman" w:hAnsi="Times New Roman" w:cs="Times New Roman"/>
                <w:sz w:val="24"/>
                <w:szCs w:val="24"/>
              </w:rPr>
              <w:lastRenderedPageBreak/>
              <w:t xml:space="preserve">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семи лет с лишением </w:t>
            </w:r>
            <w:r w:rsidR="00C61A86" w:rsidRPr="00C61A86">
              <w:rPr>
                <w:rFonts w:ascii="Times New Roman" w:hAnsi="Times New Roman" w:cs="Times New Roman"/>
                <w:sz w:val="24"/>
                <w:szCs w:val="24"/>
              </w:rPr>
              <w:lastRenderedPageBreak/>
              <w:t>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w:t>
            </w:r>
            <w:r w:rsidR="00C61A86" w:rsidRPr="00C61A86">
              <w:rPr>
                <w:rFonts w:ascii="Times New Roman" w:hAnsi="Times New Roman" w:cs="Times New Roman"/>
                <w:sz w:val="24"/>
                <w:szCs w:val="24"/>
              </w:rPr>
              <w:lastRenderedPageBreak/>
              <w:t>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lastRenderedPageBreak/>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w:t>
      </w:r>
      <w:r w:rsidRPr="00513DF7">
        <w:rPr>
          <w:rFonts w:ascii="Times New Roman" w:hAnsi="Times New Roman" w:cs="Times New Roman"/>
          <w:b/>
          <w:color w:val="0070C0"/>
          <w:sz w:val="28"/>
          <w:szCs w:val="28"/>
        </w:rPr>
        <w:lastRenderedPageBreak/>
        <w:t>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w:t>
            </w:r>
            <w:r>
              <w:rPr>
                <w:rFonts w:ascii="Times New Roman" w:hAnsi="Times New Roman" w:cs="Times New Roman"/>
                <w:sz w:val="24"/>
                <w:szCs w:val="24"/>
              </w:rPr>
              <w:lastRenderedPageBreak/>
              <w:t>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lastRenderedPageBreak/>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lastRenderedPageBreak/>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lastRenderedPageBreak/>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w:t>
            </w:r>
            <w:r w:rsidRPr="003A7CB5">
              <w:rPr>
                <w:rFonts w:ascii="Times New Roman" w:hAnsi="Times New Roman" w:cs="Times New Roman"/>
                <w:bCs/>
                <w:sz w:val="24"/>
                <w:szCs w:val="24"/>
              </w:rPr>
              <w:lastRenderedPageBreak/>
              <w:t xml:space="preserve">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w:t>
            </w:r>
            <w:r w:rsidRPr="003A7CB5">
              <w:rPr>
                <w:rFonts w:ascii="Times New Roman" w:hAnsi="Times New Roman" w:cs="Times New Roman"/>
                <w:bCs/>
                <w:sz w:val="24"/>
                <w:szCs w:val="24"/>
              </w:rPr>
              <w:lastRenderedPageBreak/>
              <w:t>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w:t>
            </w:r>
            <w:r w:rsidRPr="003A7CB5">
              <w:rPr>
                <w:rFonts w:ascii="Times New Roman" w:hAnsi="Times New Roman" w:cs="Times New Roman"/>
                <w:bCs/>
                <w:sz w:val="24"/>
                <w:szCs w:val="24"/>
              </w:rPr>
              <w:lastRenderedPageBreak/>
              <w:t>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w:t>
            </w:r>
            <w:r w:rsidRPr="003A7CB5">
              <w:rPr>
                <w:rFonts w:ascii="Times New Roman" w:hAnsi="Times New Roman" w:cs="Times New Roman"/>
                <w:bCs/>
                <w:sz w:val="20"/>
                <w:szCs w:val="20"/>
              </w:rPr>
              <w:lastRenderedPageBreak/>
              <w:t>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w:t>
            </w:r>
            <w:r w:rsidR="003A7CB5" w:rsidRPr="003A7CB5">
              <w:rPr>
                <w:rFonts w:ascii="Times New Roman" w:hAnsi="Times New Roman" w:cs="Times New Roman"/>
                <w:bCs/>
                <w:sz w:val="24"/>
                <w:szCs w:val="24"/>
              </w:rPr>
              <w:lastRenderedPageBreak/>
              <w:t xml:space="preserve">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2. Те же деяния, повлекшие существенное нарушение прав и </w:t>
            </w:r>
            <w:r w:rsidRPr="00DC06F0">
              <w:rPr>
                <w:rFonts w:ascii="Times New Roman" w:hAnsi="Times New Roman" w:cs="Times New Roman"/>
                <w:bCs/>
                <w:sz w:val="24"/>
                <w:szCs w:val="24"/>
              </w:rPr>
              <w:lastRenderedPageBreak/>
              <w:t>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lastRenderedPageBreak/>
              <w:t>Штраф</w:t>
            </w:r>
            <w:r w:rsidRPr="00DC06F0">
              <w:rPr>
                <w:rFonts w:ascii="Times New Roman" w:hAnsi="Times New Roman" w:cs="Times New Roman"/>
                <w:bCs/>
                <w:sz w:val="24"/>
                <w:szCs w:val="24"/>
              </w:rPr>
              <w:t xml:space="preserve"> в размере от ста тысяч до пятисот тысяч рублей или в размере </w:t>
            </w:r>
            <w:r w:rsidRPr="00DC06F0">
              <w:rPr>
                <w:rFonts w:ascii="Times New Roman" w:hAnsi="Times New Roman" w:cs="Times New Roman"/>
                <w:bCs/>
                <w:sz w:val="24"/>
                <w:szCs w:val="24"/>
              </w:rPr>
              <w:lastRenderedPageBreak/>
              <w:t xml:space="preserve">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A20" w:rsidRDefault="00E83A20" w:rsidP="006534A5">
      <w:pPr>
        <w:spacing w:after="0" w:line="240" w:lineRule="auto"/>
      </w:pPr>
      <w:r>
        <w:separator/>
      </w:r>
    </w:p>
  </w:endnote>
  <w:endnote w:type="continuationSeparator" w:id="0">
    <w:p w:rsidR="00E83A20" w:rsidRDefault="00E83A20"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A20" w:rsidRDefault="00E83A20" w:rsidP="006534A5">
      <w:pPr>
        <w:spacing w:after="0" w:line="240" w:lineRule="auto"/>
      </w:pPr>
      <w:r>
        <w:separator/>
      </w:r>
    </w:p>
  </w:footnote>
  <w:footnote w:type="continuationSeparator" w:id="0">
    <w:p w:rsidR="00E83A20" w:rsidRDefault="00E83A20"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3845F1">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D564B"/>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83A20"/>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F34EF-C2DF-4A5F-9D5A-D46DB575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AAA79-494A-41A6-89E0-58D975B1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Веретенникова Екатерина Васильевна</cp:lastModifiedBy>
  <cp:revision>2</cp:revision>
  <cp:lastPrinted>2016-07-28T13:29:00Z</cp:lastPrinted>
  <dcterms:created xsi:type="dcterms:W3CDTF">2016-08-08T06:41:00Z</dcterms:created>
  <dcterms:modified xsi:type="dcterms:W3CDTF">2016-08-08T06:41:00Z</dcterms:modified>
</cp:coreProperties>
</file>